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CA" w:rsidRPr="00BC34CA" w:rsidRDefault="00BC34CA">
      <w:pPr>
        <w:contextualSpacing/>
        <w:rPr>
          <w:rFonts w:ascii="Times New Roman" w:hAnsi="Times New Roman" w:cs="Times New Roman"/>
          <w:sz w:val="28"/>
          <w:szCs w:val="28"/>
        </w:rPr>
      </w:pPr>
      <w:r w:rsidRPr="00BC34CA">
        <w:rPr>
          <w:rFonts w:ascii="Times New Roman" w:hAnsi="Times New Roman" w:cs="Times New Roman"/>
          <w:i/>
          <w:sz w:val="28"/>
          <w:szCs w:val="28"/>
        </w:rPr>
        <w:t>Pride and Prejudice</w:t>
      </w:r>
      <w:r w:rsidRPr="00BC34CA">
        <w:rPr>
          <w:rFonts w:ascii="Times New Roman" w:hAnsi="Times New Roman" w:cs="Times New Roman"/>
          <w:sz w:val="28"/>
          <w:szCs w:val="28"/>
        </w:rPr>
        <w:t xml:space="preserve"> Final Impressions Character Tracker</w:t>
      </w:r>
    </w:p>
    <w:p w:rsidR="00BC34CA" w:rsidRPr="00BC34CA" w:rsidRDefault="00BC34CA" w:rsidP="00BC34CA">
      <w:pPr>
        <w:contextualSpacing/>
        <w:rPr>
          <w:rFonts w:ascii="Times New Roman" w:hAnsi="Times New Roman" w:cs="Times New Roman"/>
          <w:sz w:val="24"/>
          <w:szCs w:val="24"/>
        </w:rPr>
      </w:pPr>
      <w:r w:rsidRPr="00BC34CA">
        <w:rPr>
          <w:rFonts w:ascii="Times New Roman" w:hAnsi="Times New Roman" w:cs="Times New Roman"/>
          <w:sz w:val="24"/>
          <w:szCs w:val="24"/>
        </w:rPr>
        <w:t>Pre-AP English 10</w:t>
      </w:r>
    </w:p>
    <w:p w:rsidR="00BC34CA" w:rsidRPr="00BC34CA" w:rsidRDefault="00BC34CA">
      <w:pPr>
        <w:contextualSpacing/>
        <w:rPr>
          <w:rFonts w:ascii="Times New Roman" w:hAnsi="Times New Roman" w:cs="Times New Roman"/>
          <w:sz w:val="24"/>
          <w:szCs w:val="24"/>
        </w:rPr>
      </w:pPr>
      <w:proofErr w:type="gramStart"/>
      <w:r w:rsidRPr="00BC34CA">
        <w:rPr>
          <w:rFonts w:ascii="Times New Roman" w:hAnsi="Times New Roman" w:cs="Times New Roman"/>
          <w:sz w:val="24"/>
          <w:szCs w:val="24"/>
        </w:rPr>
        <w:t>Mrs.</w:t>
      </w:r>
      <w:proofErr w:type="gramEnd"/>
      <w:r w:rsidRPr="00BC34CA">
        <w:rPr>
          <w:rFonts w:ascii="Times New Roman" w:hAnsi="Times New Roman" w:cs="Times New Roman"/>
          <w:sz w:val="24"/>
          <w:szCs w:val="24"/>
        </w:rPr>
        <w:t xml:space="preserve">  </w:t>
      </w:r>
      <w:proofErr w:type="spellStart"/>
      <w:r w:rsidRPr="00BC34CA">
        <w:rPr>
          <w:rFonts w:ascii="Times New Roman" w:hAnsi="Times New Roman" w:cs="Times New Roman"/>
          <w:sz w:val="24"/>
          <w:szCs w:val="24"/>
        </w:rPr>
        <w:t>Alsobrook</w:t>
      </w:r>
      <w:proofErr w:type="spellEnd"/>
    </w:p>
    <w:p w:rsidR="00BC34CA" w:rsidRDefault="00BC34CA"/>
    <w:p w:rsidR="00BC34CA"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Now that you have completed reading the novel, look back over your annotations and select the BEST quotes that reveal the twelve basic characters as either dynamic or static. A </w:t>
      </w:r>
      <w:r w:rsidRPr="00942547">
        <w:rPr>
          <w:rFonts w:ascii="Times New Roman" w:hAnsi="Times New Roman" w:cs="Times New Roman"/>
          <w:b/>
          <w:sz w:val="24"/>
          <w:szCs w:val="24"/>
        </w:rPr>
        <w:t>dynamic</w:t>
      </w:r>
      <w:r w:rsidRPr="00942547">
        <w:rPr>
          <w:rFonts w:ascii="Times New Roman" w:hAnsi="Times New Roman" w:cs="Times New Roman"/>
          <w:sz w:val="24"/>
          <w:szCs w:val="24"/>
        </w:rPr>
        <w:t xml:space="preserve"> character shows an actual change in behavior or attitude. Conversely, a </w:t>
      </w:r>
      <w:r w:rsidRPr="00942547">
        <w:rPr>
          <w:rFonts w:ascii="Times New Roman" w:hAnsi="Times New Roman" w:cs="Times New Roman"/>
          <w:b/>
          <w:sz w:val="24"/>
          <w:szCs w:val="24"/>
        </w:rPr>
        <w:t>static</w:t>
      </w:r>
      <w:r w:rsidRPr="00942547">
        <w:rPr>
          <w:rFonts w:ascii="Times New Roman" w:hAnsi="Times New Roman" w:cs="Times New Roman"/>
          <w:sz w:val="24"/>
          <w:szCs w:val="24"/>
        </w:rPr>
        <w:t xml:space="preserve"> character does not change significantly from the first time the reader </w:t>
      </w:r>
      <w:proofErr w:type="gramStart"/>
      <w:r w:rsidRPr="00942547">
        <w:rPr>
          <w:rFonts w:ascii="Times New Roman" w:hAnsi="Times New Roman" w:cs="Times New Roman"/>
          <w:sz w:val="24"/>
          <w:szCs w:val="24"/>
        </w:rPr>
        <w:t>is introduced</w:t>
      </w:r>
      <w:proofErr w:type="gramEnd"/>
      <w:r w:rsidRPr="00942547">
        <w:rPr>
          <w:rFonts w:ascii="Times New Roman" w:hAnsi="Times New Roman" w:cs="Times New Roman"/>
          <w:sz w:val="24"/>
          <w:szCs w:val="24"/>
        </w:rPr>
        <w:t xml:space="preserve"> to him or her. In this novel, there is third option: characters who have not actually changed, but Austen has given us new information that provides a different impression than the one she gave us in the beginning (In other words, the author has deceived the reader by intentionally misrepresenting a character in the beginning of a story). </w:t>
      </w:r>
    </w:p>
    <w:p w:rsidR="00BC34CA"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HINT: There is one character who says that he or she has changed but his or her actions do not support this; therefore, the character is </w:t>
      </w:r>
      <w:proofErr w:type="gramStart"/>
      <w:r w:rsidRPr="00942547">
        <w:rPr>
          <w:rFonts w:ascii="Times New Roman" w:hAnsi="Times New Roman" w:cs="Times New Roman"/>
          <w:sz w:val="24"/>
          <w:szCs w:val="24"/>
        </w:rPr>
        <w:t>really static</w:t>
      </w:r>
      <w:proofErr w:type="gramEnd"/>
      <w:r w:rsidRPr="00942547">
        <w:rPr>
          <w:rFonts w:ascii="Times New Roman" w:hAnsi="Times New Roman" w:cs="Times New Roman"/>
          <w:sz w:val="24"/>
          <w:szCs w:val="24"/>
        </w:rPr>
        <w:t xml:space="preserve">. </w:t>
      </w:r>
    </w:p>
    <w:p w:rsidR="00BC34CA"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You should select TWO good revealing quotes for each of the following characters: Mr. </w:t>
      </w:r>
      <w:proofErr w:type="spellStart"/>
      <w:r w:rsidRPr="00942547">
        <w:rPr>
          <w:rFonts w:ascii="Times New Roman" w:hAnsi="Times New Roman" w:cs="Times New Roman"/>
          <w:sz w:val="24"/>
          <w:szCs w:val="24"/>
        </w:rPr>
        <w:t>Bennet</w:t>
      </w:r>
      <w:proofErr w:type="spellEnd"/>
      <w:r w:rsidRPr="00942547">
        <w:rPr>
          <w:rFonts w:ascii="Times New Roman" w:hAnsi="Times New Roman" w:cs="Times New Roman"/>
          <w:sz w:val="24"/>
          <w:szCs w:val="24"/>
        </w:rPr>
        <w:t xml:space="preserve">, Mrs. </w:t>
      </w:r>
      <w:proofErr w:type="spellStart"/>
      <w:r w:rsidRPr="00942547">
        <w:rPr>
          <w:rFonts w:ascii="Times New Roman" w:hAnsi="Times New Roman" w:cs="Times New Roman"/>
          <w:sz w:val="24"/>
          <w:szCs w:val="24"/>
        </w:rPr>
        <w:t>Bennet</w:t>
      </w:r>
      <w:proofErr w:type="spellEnd"/>
      <w:r w:rsidRPr="00942547">
        <w:rPr>
          <w:rFonts w:ascii="Times New Roman" w:hAnsi="Times New Roman" w:cs="Times New Roman"/>
          <w:sz w:val="24"/>
          <w:szCs w:val="24"/>
        </w:rPr>
        <w:t>, Jane, Elizabeth, Mr. Bingley, Mr. Darcy, Caroline Bingley, Mr. Collins, and Mr. Wickham). For the remaining three characters, you only need one good supporting quote. Do not forget to cite (author and page number) each quote used in the left column. Circle “dynamic,” “</w:t>
      </w:r>
      <w:proofErr w:type="gramStart"/>
      <w:r w:rsidRPr="00942547">
        <w:rPr>
          <w:rFonts w:ascii="Times New Roman" w:hAnsi="Times New Roman" w:cs="Times New Roman"/>
          <w:sz w:val="24"/>
          <w:szCs w:val="24"/>
        </w:rPr>
        <w:t>static,” or “new</w:t>
      </w:r>
      <w:proofErr w:type="gramEnd"/>
      <w:r w:rsidRPr="00942547">
        <w:rPr>
          <w:rFonts w:ascii="Times New Roman" w:hAnsi="Times New Roman" w:cs="Times New Roman"/>
          <w:sz w:val="24"/>
          <w:szCs w:val="24"/>
        </w:rPr>
        <w:t xml:space="preserve"> info” for each character. </w:t>
      </w:r>
    </w:p>
    <w:p w:rsidR="00BC34CA"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For characters that you label as STATIC, you should pull both quotes from as close to the end of the novel as possible. Remember that </w:t>
      </w:r>
      <w:proofErr w:type="gramStart"/>
      <w:r w:rsidRPr="00942547">
        <w:rPr>
          <w:rFonts w:ascii="Times New Roman" w:hAnsi="Times New Roman" w:cs="Times New Roman"/>
          <w:sz w:val="24"/>
          <w:szCs w:val="24"/>
        </w:rPr>
        <w:t>you're</w:t>
      </w:r>
      <w:proofErr w:type="gramEnd"/>
      <w:r w:rsidRPr="00942547">
        <w:rPr>
          <w:rFonts w:ascii="Times New Roman" w:hAnsi="Times New Roman" w:cs="Times New Roman"/>
          <w:sz w:val="24"/>
          <w:szCs w:val="24"/>
        </w:rPr>
        <w:t xml:space="preserve"> trying to prove that this character ends the same as he or she began. However, for the dynamic characters, you may use quotes from anywhere past Chapter 12 of Book I, depending on how soon the character displays evidence of change.</w:t>
      </w:r>
    </w:p>
    <w:p w:rsidR="00BC34CA"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 There are many quotes that will be acceptable for some characters, but some quotes are better than </w:t>
      </w:r>
      <w:proofErr w:type="gramStart"/>
      <w:r w:rsidRPr="00942547">
        <w:rPr>
          <w:rFonts w:ascii="Times New Roman" w:hAnsi="Times New Roman" w:cs="Times New Roman"/>
          <w:sz w:val="24"/>
          <w:szCs w:val="24"/>
        </w:rPr>
        <w:t>others</w:t>
      </w:r>
      <w:proofErr w:type="gramEnd"/>
      <w:r w:rsidRPr="00942547">
        <w:rPr>
          <w:rFonts w:ascii="Times New Roman" w:hAnsi="Times New Roman" w:cs="Times New Roman"/>
          <w:sz w:val="24"/>
          <w:szCs w:val="24"/>
        </w:rPr>
        <w:t xml:space="preserve">. You </w:t>
      </w:r>
      <w:proofErr w:type="gramStart"/>
      <w:r w:rsidRPr="00942547">
        <w:rPr>
          <w:rFonts w:ascii="Times New Roman" w:hAnsi="Times New Roman" w:cs="Times New Roman"/>
          <w:sz w:val="24"/>
          <w:szCs w:val="24"/>
        </w:rPr>
        <w:t>are being asked</w:t>
      </w:r>
      <w:proofErr w:type="gramEnd"/>
      <w:r w:rsidRPr="00942547">
        <w:rPr>
          <w:rFonts w:ascii="Times New Roman" w:hAnsi="Times New Roman" w:cs="Times New Roman"/>
          <w:sz w:val="24"/>
          <w:szCs w:val="24"/>
        </w:rPr>
        <w:t xml:space="preserve"> to evaluate the quality of your annotations and select the top quotes for each character. </w:t>
      </w:r>
    </w:p>
    <w:p w:rsidR="007A45F1"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Do not write below the dashed line; this area </w:t>
      </w:r>
      <w:proofErr w:type="gramStart"/>
      <w:r w:rsidRPr="00942547">
        <w:rPr>
          <w:rFonts w:ascii="Times New Roman" w:hAnsi="Times New Roman" w:cs="Times New Roman"/>
          <w:sz w:val="24"/>
          <w:szCs w:val="24"/>
        </w:rPr>
        <w:t>will be used</w:t>
      </w:r>
      <w:proofErr w:type="gramEnd"/>
      <w:r w:rsidRPr="00942547">
        <w:rPr>
          <w:rFonts w:ascii="Times New Roman" w:hAnsi="Times New Roman" w:cs="Times New Roman"/>
          <w:sz w:val="24"/>
          <w:szCs w:val="24"/>
        </w:rPr>
        <w:t xml:space="preserve"> in class.</w:t>
      </w:r>
    </w:p>
    <w:p w:rsidR="00BC34CA" w:rsidRPr="00942547" w:rsidRDefault="00BC34CA">
      <w:pPr>
        <w:rPr>
          <w:rFonts w:ascii="Times New Roman" w:hAnsi="Times New Roman" w:cs="Times New Roman"/>
          <w:sz w:val="24"/>
          <w:szCs w:val="24"/>
        </w:rPr>
      </w:pPr>
      <w:bookmarkStart w:id="0" w:name="_GoBack"/>
      <w:bookmarkEnd w:id="0"/>
      <w:r w:rsidRPr="00942547">
        <w:rPr>
          <w:rFonts w:ascii="Times New Roman" w:hAnsi="Times New Roman" w:cs="Times New Roman"/>
          <w:sz w:val="24"/>
          <w:szCs w:val="24"/>
        </w:rPr>
        <w:t xml:space="preserve">In the right column, write a single paragraph that explains what is demonstrated by your quotes. Regarding the scoring of your commentary, there is only one correct answer for each character, so points will be awarded based on </w:t>
      </w:r>
      <w:proofErr w:type="gramStart"/>
      <w:r w:rsidRPr="00942547">
        <w:rPr>
          <w:rFonts w:ascii="Times New Roman" w:hAnsi="Times New Roman" w:cs="Times New Roman"/>
          <w:sz w:val="24"/>
          <w:szCs w:val="24"/>
        </w:rPr>
        <w:t>accuracy.</w:t>
      </w:r>
      <w:proofErr w:type="gramEnd"/>
      <w:r w:rsidRPr="00942547">
        <w:rPr>
          <w:rFonts w:ascii="Times New Roman" w:hAnsi="Times New Roman" w:cs="Times New Roman"/>
          <w:sz w:val="24"/>
          <w:szCs w:val="24"/>
        </w:rPr>
        <w:t xml:space="preserve"> </w:t>
      </w:r>
    </w:p>
    <w:p w:rsidR="00BC34CA" w:rsidRPr="00942547" w:rsidRDefault="00BC34CA" w:rsidP="00C73FE3">
      <w:pPr>
        <w:pStyle w:val="BodyText"/>
      </w:pPr>
      <w:r w:rsidRPr="00942547">
        <w:t xml:space="preserve">You may again type or neatly handwrite this tracker, just as you did for the First Impressions Tracker. ONLY BLACK OR BLUE INK WILL BE ACCEPTED. Points </w:t>
      </w:r>
      <w:proofErr w:type="gramStart"/>
      <w:r w:rsidRPr="00942547">
        <w:t>will be deducted</w:t>
      </w:r>
      <w:proofErr w:type="gramEnd"/>
      <w:r w:rsidRPr="00942547">
        <w:t xml:space="preserve"> for not following instructions. As before, th</w:t>
      </w:r>
      <w:r w:rsidRPr="00942547">
        <w:t xml:space="preserve">is tracker will count as two </w:t>
      </w:r>
      <w:r w:rsidRPr="00942547">
        <w:t xml:space="preserve">Quiz grades. </w:t>
      </w:r>
    </w:p>
    <w:p w:rsidR="00BC34CA" w:rsidRPr="00942547" w:rsidRDefault="00BC34CA">
      <w:pPr>
        <w:rPr>
          <w:rFonts w:ascii="Times New Roman" w:hAnsi="Times New Roman" w:cs="Times New Roman"/>
          <w:sz w:val="24"/>
          <w:szCs w:val="24"/>
        </w:rPr>
      </w:pPr>
      <w:r w:rsidRPr="00942547">
        <w:rPr>
          <w:rFonts w:ascii="Times New Roman" w:hAnsi="Times New Roman" w:cs="Times New Roman"/>
          <w:sz w:val="24"/>
          <w:szCs w:val="24"/>
        </w:rPr>
        <w:t xml:space="preserve">Your final impressions character journal will be due on Thursday, March </w:t>
      </w:r>
      <w:proofErr w:type="gramStart"/>
      <w:r w:rsidRPr="00942547">
        <w:rPr>
          <w:rFonts w:ascii="Times New Roman" w:hAnsi="Times New Roman" w:cs="Times New Roman"/>
          <w:sz w:val="24"/>
          <w:szCs w:val="24"/>
        </w:rPr>
        <w:t>12th</w:t>
      </w:r>
      <w:proofErr w:type="gramEnd"/>
    </w:p>
    <w:sectPr w:rsidR="00BC34CA" w:rsidRPr="0094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A"/>
    <w:rsid w:val="007A45F1"/>
    <w:rsid w:val="00942547"/>
    <w:rsid w:val="00BC34CA"/>
    <w:rsid w:val="00C7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3FE3"/>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73F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3FE3"/>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73F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Alsobrook</dc:creator>
  <cp:lastModifiedBy>Adrien Alsobrook</cp:lastModifiedBy>
  <cp:revision>3</cp:revision>
  <cp:lastPrinted>2015-03-01T19:23:00Z</cp:lastPrinted>
  <dcterms:created xsi:type="dcterms:W3CDTF">2015-03-01T19:14:00Z</dcterms:created>
  <dcterms:modified xsi:type="dcterms:W3CDTF">2015-03-01T19:23:00Z</dcterms:modified>
</cp:coreProperties>
</file>